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E9" w:rsidRPr="00CE7FFA" w:rsidRDefault="00610EE9" w:rsidP="0061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 тақырыптары:</w:t>
      </w: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семинар. </w:t>
      </w:r>
      <w:r w:rsidRPr="00CE7FFA">
        <w:rPr>
          <w:rFonts w:ascii="Times New Roman" w:hAnsi="Times New Roman" w:cs="Times New Roman"/>
          <w:bCs/>
          <w:sz w:val="24"/>
          <w:szCs w:val="24"/>
          <w:lang w:val="kk-KZ"/>
        </w:rPr>
        <w:t>Философиялық білімнің пәні және ерекшелігі.</w:t>
      </w: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 семинар. 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Дүниетанымның тарихи типтерін (миф, дін, философия) салыстырмалы талдау».</w:t>
      </w: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семинар. </w:t>
      </w:r>
      <w:r w:rsidRPr="00CE7FFA">
        <w:rPr>
          <w:rFonts w:ascii="Times New Roman" w:hAnsi="Times New Roman" w:cs="Times New Roman"/>
          <w:bCs/>
          <w:sz w:val="24"/>
          <w:szCs w:val="24"/>
          <w:lang w:val="kk-KZ"/>
        </w:rPr>
        <w:t>Ежелгі Шығыс: Үнді және Қытай философиясының зерттеу тәжірибесі.</w:t>
      </w: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4 семинар. «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Болмыстың субстанциялық концепцияларын бағалау және онтологияның базалық категорияларын талдау». </w:t>
      </w: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5 семинар</w:t>
      </w:r>
      <w:r w:rsidRPr="00CE7F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7FFA">
        <w:rPr>
          <w:rFonts w:ascii="Times New Roman" w:hAnsi="Times New Roman" w:cs="Times New Roman"/>
          <w:sz w:val="24"/>
          <w:szCs w:val="24"/>
        </w:rPr>
        <w:t>«Сана және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бейсана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r w:rsidRPr="00CE7FFA">
        <w:rPr>
          <w:rFonts w:ascii="Times New Roman" w:hAnsi="Times New Roman" w:cs="Times New Roman"/>
          <w:sz w:val="24"/>
          <w:szCs w:val="24"/>
          <w:lang w:eastAsia="en-US"/>
        </w:rPr>
        <w:t>философиялық</w:t>
      </w:r>
      <w:r w:rsidRPr="00CE7FF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  <w:lang w:eastAsia="en-US"/>
        </w:rPr>
        <w:t>концепцияларды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  <w:lang w:eastAsia="en-US"/>
        </w:rPr>
        <w:t>салыстырмалы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  <w:lang w:eastAsia="en-US"/>
        </w:rPr>
        <w:t>талдау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»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</w:t>
      </w:r>
      <w:r w:rsidRPr="00CE7FFA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CE7FFA">
        <w:rPr>
          <w:rFonts w:ascii="Times New Roman" w:hAnsi="Times New Roman" w:cs="Times New Roman"/>
          <w:sz w:val="24"/>
          <w:szCs w:val="24"/>
        </w:rPr>
        <w:t>«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Ақиқат концепциялары және критерилері: салыстырмалы талдау</w:t>
      </w:r>
      <w:r w:rsidRPr="00CE7FFA">
        <w:rPr>
          <w:rFonts w:ascii="Times New Roman" w:hAnsi="Times New Roman" w:cs="Times New Roman"/>
          <w:sz w:val="24"/>
          <w:szCs w:val="24"/>
        </w:rPr>
        <w:t>»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«Ғылыми білімдегі эмпирикалық және теориялық ұғым».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«Қазіргі философиядағы адам мәселесін талдау тәжірибесі».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9 семинар.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«Адам, оның өлімі және өлместік мәселесі».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«Этикалық дилеммалар: жағдаяттық талдау».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</w:rPr>
        <w:t xml:space="preserve">11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</w:t>
      </w:r>
      <w:bookmarkStart w:id="0" w:name="_Hlk524952381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Адам және оның еркіндігі</w:t>
      </w:r>
      <w:bookmarkEnd w:id="0"/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«Музыкалық эстетиканың қалыптасуын қазіргі мәдениеттің маңызды құрамдас бөлігі ретінде қарастыру».</w:t>
      </w: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«Қоғам. Мәдениет. Өркениет»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14 семинар. «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Қазіргі ақпараттық қоғамды философиялық талдау және қазіргі заманның жаһандық талаптарын зерделеу».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«Қазіргі замандағы дүниежүзілік және ұлттық діндер, олардың рухани құндылықтары»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 тақырыптарының сұрақтары:</w:t>
      </w:r>
    </w:p>
    <w:p w:rsidR="00610EE9" w:rsidRPr="00CE7FFA" w:rsidRDefault="00610EE9" w:rsidP="00610E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>1 семинар</w:t>
      </w:r>
      <w:r w:rsidRPr="00CE7FFA">
        <w:rPr>
          <w:rFonts w:ascii="Times New Roman" w:hAnsi="Times New Roman" w:cs="Times New Roman"/>
          <w:bCs/>
          <w:sz w:val="24"/>
          <w:szCs w:val="24"/>
          <w:lang w:val="kk-KZ"/>
        </w:rPr>
        <w:t>. Философиялық білімнің пәні және ерекшелігі.</w:t>
      </w:r>
    </w:p>
    <w:p w:rsidR="00610EE9" w:rsidRPr="00CE7FFA" w:rsidRDefault="00610EE9" w:rsidP="00610EE9">
      <w:pPr>
        <w:tabs>
          <w:tab w:val="left" w:pos="864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Ойлау мәдениеті. Философия – даналыққа құштарлық.</w:t>
      </w:r>
    </w:p>
    <w:p w:rsidR="00610EE9" w:rsidRPr="00CE7FFA" w:rsidRDefault="00610EE9" w:rsidP="00610EE9">
      <w:pPr>
        <w:tabs>
          <w:tab w:val="left" w:pos="864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Философияның сұхбаттық сипаты және эвристикалық мүмкіндіктері.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3. Философиялық білімнің ерекшелігі және негізгі құрамдас бөлімдері.</w:t>
      </w:r>
    </w:p>
    <w:p w:rsidR="00610EE9" w:rsidRPr="00CE7FFA" w:rsidRDefault="00610EE9" w:rsidP="00610EE9">
      <w:pPr>
        <w:ind w:right="-30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Философияның негізгі мәселесі және оның екі жағы. Философиядағы негізгі бағыттар.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5. Философияның негізгі әдістері мен атқаратын қызметтері (функциялары).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Петрова В.Ф., Хасанов М.Ш. Философия. – Алматы: Эверо,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 семинар. </w:t>
      </w:r>
      <w:r w:rsidRPr="00CE7FFA">
        <w:rPr>
          <w:rFonts w:ascii="Times New Roman" w:hAnsi="Times New Roman" w:cs="Times New Roman"/>
          <w:bCs/>
          <w:sz w:val="24"/>
          <w:szCs w:val="24"/>
          <w:lang w:val="kk-KZ"/>
        </w:rPr>
        <w:t>Дүниетанымның тарихи типтері.</w:t>
      </w:r>
    </w:p>
    <w:p w:rsidR="00610EE9" w:rsidRPr="00CE7FFA" w:rsidRDefault="00610EE9" w:rsidP="00610EE9">
      <w:pPr>
        <w:tabs>
          <w:tab w:val="left" w:pos="864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Философия және дүниетаным. Дүниетанымның құрылымы және деңгейлері.</w:t>
      </w:r>
    </w:p>
    <w:p w:rsidR="00610EE9" w:rsidRPr="00CE7FFA" w:rsidRDefault="00610EE9" w:rsidP="00610EE9">
      <w:pPr>
        <w:tabs>
          <w:tab w:val="left" w:pos="864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CE7F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Дүниетанымның тарихи типтері және олардың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арақатынасы. </w:t>
      </w:r>
    </w:p>
    <w:p w:rsidR="00610EE9" w:rsidRPr="00CE7FFA" w:rsidRDefault="00610EE9" w:rsidP="00610EE9">
      <w:pPr>
        <w:tabs>
          <w:tab w:val="left" w:pos="864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Қоғам дамуындағы мифтің рөлі.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3. Діннің дүниетанымның түрі ретіндегі ерекшеліктері.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4. Философия дүниетанымның ең жогарғы түрі, оның теориялық және рационалдық негізі.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Петрова В.Ф., Хасанов М.Ш. Философия. – Алматы: Эверо,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семинар. </w:t>
      </w:r>
      <w:r w:rsidRPr="00CE7FFA">
        <w:rPr>
          <w:rFonts w:ascii="Times New Roman" w:hAnsi="Times New Roman" w:cs="Times New Roman"/>
          <w:bCs/>
          <w:sz w:val="24"/>
          <w:szCs w:val="24"/>
          <w:lang w:val="kk-KZ"/>
        </w:rPr>
        <w:t>Ежелгі Шығыс: Үнді және Қытай философиясының зерттеу тәжірибесі.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Ежелгі Үнді қоғамының әлеуметтік жағдайы мен рухани мәдениеті. Ведалар – үнді философияның бастауы.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>2. Ежелгі Үнді философиясындағы ортодоксальдік мектептер.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3. Ежелгі Үнді философиясындағы ортодоксальдік емес мектептер: джайнизм, буддизм, чарвака (локаята).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4. Ежелгі Қытай философиясының ерекшеліктері және негізгі мектептері. </w:t>
      </w:r>
    </w:p>
    <w:p w:rsidR="00610EE9" w:rsidRPr="00CE7FFA" w:rsidRDefault="00610EE9" w:rsidP="00610EE9">
      <w:pPr>
        <w:ind w:right="-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5.Конфуцийшылдық, даосизм, заңгерлер (легизм) ілімдерінің өкілдері және негізгі идеялары.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Петрова В.Ф., Хасанов М.Ш. Философия. – Алматы: Эверо,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4 семинар. «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Болмыстың субстанциялық концепцияларын бағалау және онтологияның базалық категорияларын талдау».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Онтология – болмыс туралы ілім. Философия тарихындағы болмыс мәселесі.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2. Болмыстың негізгі түрлері.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3. Материя ұғымы. Философия тарихындағы және қазіргі заманғы ғылымдағы материя жайлы түсінік.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4. Кеністік пен уақыт – материя өмір сүруінің формалары.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5. Қозғалыс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материя өмір сүруінің тәсілі.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Қозғалыс және тыныштық. Қозғалыстың түрлері.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6. «Идея» ұғымы. Идея және рухани құндылықтар болмысы.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Петрова В.Ф., Хасанов М.Ш. Философия. – Алматы: Эверо,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5 семинар</w:t>
      </w:r>
      <w:r w:rsidRPr="00CE7F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7FFA">
        <w:rPr>
          <w:rFonts w:ascii="Times New Roman" w:hAnsi="Times New Roman" w:cs="Times New Roman"/>
          <w:sz w:val="24"/>
          <w:szCs w:val="24"/>
        </w:rPr>
        <w:t>«Сана және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бейсана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r w:rsidRPr="00CE7FFA">
        <w:rPr>
          <w:rFonts w:ascii="Times New Roman" w:hAnsi="Times New Roman" w:cs="Times New Roman"/>
          <w:sz w:val="24"/>
          <w:szCs w:val="24"/>
          <w:lang w:eastAsia="en-US"/>
        </w:rPr>
        <w:t>философиялық</w:t>
      </w:r>
      <w:r w:rsidRPr="00CE7FF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  <w:lang w:eastAsia="en-US"/>
        </w:rPr>
        <w:t>концепцияларды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  <w:lang w:eastAsia="en-US"/>
        </w:rPr>
        <w:t>салыстырмалы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  <w:lang w:eastAsia="en-US"/>
        </w:rPr>
        <w:t>талдау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»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Жан, ақыл, парасат, рух ұғымдары.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Сана феномені. Сананың қалыптасуын анықтайтын факторлар.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3. Антропосоциогенез. Сананың шығу тегі мен мәні. Сана құрылымы.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4. Сана және бейсана.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5. Сана және өзіндік сана. </w:t>
      </w:r>
    </w:p>
    <w:p w:rsidR="00610EE9" w:rsidRPr="00CE7FFA" w:rsidRDefault="00610EE9" w:rsidP="00610EE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6. Сана, ұлттық сана-сезім және тіл.   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Барлыбаева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Г.Г. Эволюция этических идей в казахской философии.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К-ИЦ ИФП  КН  МОН  РК, 2011.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2. Зотов А.Ф. Современная Западная философия.– М.: Высшая школа, 2012.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О.А. Қазақ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/Аударған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Нұрышева Г.Ж., М.Сәбит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 xml:space="preserve"> – Қ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2017.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</w:t>
      </w:r>
      <w:r w:rsidRPr="00CE7FFA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CE7FFA">
        <w:rPr>
          <w:rFonts w:ascii="Times New Roman" w:hAnsi="Times New Roman" w:cs="Times New Roman"/>
          <w:sz w:val="24"/>
          <w:szCs w:val="24"/>
        </w:rPr>
        <w:t>«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Ақиқат концепциялары және критерилері: салыстырмалы талдау</w:t>
      </w:r>
      <w:r w:rsidRPr="00CE7FFA">
        <w:rPr>
          <w:rFonts w:ascii="Times New Roman" w:hAnsi="Times New Roman" w:cs="Times New Roman"/>
          <w:sz w:val="24"/>
          <w:szCs w:val="24"/>
        </w:rPr>
        <w:t>»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Философиядағы ақиқат мәселесі. Объективті, салыстырмалы және абсолюттік ақиқат.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Ақиқат пен адасу.  Ақиқаттылық және жалғандық.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3. Ақиқаттың әртүрлі тұжырымдамалары.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4. Ақиқат және оның критерийлері.   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Негізгі әдебиеттер: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«Ғылыми білімдегі эмпирикалық және теориялық ұғым».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Философиядағы рационалдық және эмпирикалық дәстүр.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Ғылыми білімнің эмпирикалық деңгейінің сипаттамасы.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3. Ғылыми танымның теориялық деңгейінің ерекшелігі.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4. Эмпирикалық және теориялық танымның негізгі әдістері.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>. Зотов А.Ф. Современная Западная философия.– М.: Высшая школа, 2012.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«Қазіргі философиядағы адам мәселесін талдау тәжірибесі».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Адам және Ғалам. Адамды қарастырудың философиялық тәсілінің ерекшелігі. 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Философия тарихындағы адам мәселесі.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3. Қазақ философиясындағы адам мәселесі.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14.  Адам, индивид, индивидуалдылық, тұлға. 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Э.Батыс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1-том: Антика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редактор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Ж. Ж. – Астана, 2018. – 408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2-том: Орта ғасырфилософиясы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Редактор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С. – Астана, 2018. – 400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Барлыбаева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Г.Г. Эволюция этических идей в казахской философии.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К-ИЦ ИФП  КН  МОН  РК, 2011.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2. Зотов А.Ф. Современная Западная философия.– М.: Высшая школа, 2012.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О.А. Қазақ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/АударғанНұрышева Г.Ж., М.Сәбит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 xml:space="preserve"> – Қ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2017.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9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«Адам, оның өлімі және өлместік мәселесі».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Адам болмысының категориялары (бақыт, сенім, өмір және өлім).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Адам, оның ажалдығы және ажалсыздығы.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>3. Өмірдің мәні.  Философиялық ойлар тарихындағы өмірдің мәні мәселесі.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4. Өмірдің мәні – қазақ философиясының негізгі категориясы.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5. Өмірмәндік құндылықтар туралы ілім. Адам қажеттіліктерінің пирамидасы.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6. Фәлсафа дәстүріндегі махаббат – адамның өмір сүру мәні.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Э.Батыс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1-том: Антика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редактор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Ж. Ж. – Астана, 2018. – 408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2-том: Орта ғасырфилософиясы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Редактор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С. – Астана, 2018. – 400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Барлыбаева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Г.Г. Эволюция этических идей в казахской философии.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К-ИЦ ИФП  КН  МОН  РК, 2011.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2. Зотов А.Ф. Современная Западная философия.– М.: Высшая школа, 2012.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О.А. Қазақ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/АударғанНұрышева Г.Ж., М.Сәбит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 xml:space="preserve"> – Қ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2017.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</w:rPr>
        <w:t>1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CE7FFA">
        <w:rPr>
          <w:rFonts w:ascii="Times New Roman" w:hAnsi="Times New Roman" w:cs="Times New Roman"/>
          <w:b/>
          <w:sz w:val="24"/>
          <w:szCs w:val="24"/>
        </w:rPr>
        <w:t xml:space="preserve"> семинар. </w:t>
      </w:r>
      <w:r w:rsidRPr="00CE7FFA">
        <w:rPr>
          <w:rFonts w:ascii="Times New Roman" w:hAnsi="Times New Roman" w:cs="Times New Roman"/>
          <w:sz w:val="24"/>
          <w:szCs w:val="24"/>
        </w:rPr>
        <w:t>«Эти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калық</w:t>
      </w:r>
      <w:r w:rsidRPr="00CE7FFA">
        <w:rPr>
          <w:rFonts w:ascii="Times New Roman" w:hAnsi="Times New Roman" w:cs="Times New Roman"/>
          <w:sz w:val="24"/>
          <w:szCs w:val="24"/>
        </w:rPr>
        <w:t xml:space="preserve"> дилемм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алар</w:t>
      </w:r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жағдаяттық талдау</w:t>
      </w:r>
      <w:r w:rsidRPr="00CE7FFA">
        <w:rPr>
          <w:rFonts w:ascii="Times New Roman" w:hAnsi="Times New Roman" w:cs="Times New Roman"/>
          <w:sz w:val="24"/>
          <w:szCs w:val="24"/>
        </w:rPr>
        <w:t>»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Аксиология және адамгершілік. Этикалық ілімдердің тарихи типтері.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2. Құндылық ұғымы. Құндылықтар теориясының негіздері.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>3. Негізгі этикалық категориялар ( парыз, игілік, мән және қажеттілік, ар-ұят, еркіндік).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br/>
        <w:t>4. Адамгершіліктің алтын қағидасы (Конфуций) және бұлжымас императиві (И.Кант). Утилитаризм және деонтологиялық теориялар (парыз теориялары).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5. Фәлсафа дәстүріндегі этикалық құндылықтары және олардың өлшемі.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6. Саяси этика. Зорлық. Толеранттық. Адам құқығы. Кәсіби этика. Бизнестегі этика.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Э.Батыс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1-том: Антика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редактор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Ж. Ж. – Астана, 2018. – 408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2-том: Орта ғасырфилософиясы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Редактор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С. – Астана, 2018. – 400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Барлыбаева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Г.Г. Эволюция этических идей в казахской философии.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К-ИЦ ИФП  КН  МОН  РК, 2011.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2. Зотов А.Ф. Современная Западная философия.– М.: Высшая школа, 2012.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О.А. Қазақ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/АударғанНұрышева Г.Ж., М.Сәбит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 xml:space="preserve"> – Қ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2017.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 Адам және оның еркіндігі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Философия тарихындағы еркіндік ұғымы.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Ерік еркіндігі. Еркіндік деңгейлері. Оң және теріс еркіндік. Еркіндік, әділдік, адамның өмірі мен намысы – адамгершілік-құқықтық құндылықтар.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>3. Саяси еркіндік. Ұлттық еркіндік. Жеке еркіндік және табиғи құқық.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br/>
        <w:t xml:space="preserve">4. Еркіндік – қазіргі демократиялық мемлекеттердің негізгі идеалдарының бірі.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5. Сөз және көзқарас еркіндігі. Еркіндік пен шығармашылық – адамның өмір сүруінің тәсілі.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br/>
        <w:t>6. Абайдың «толық адам» концепциясы. Алаш қайраткерлерінің философиясындағы еркіндік және тәуелсіздік идеялары.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Э.Батыс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1-том: Антика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редактор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Ж. Ж. – Астана, 2018. – 408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2-том: Орта ғасырфилософиясы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Редактор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С. – Астана, 2018. – 400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Барлыбаева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Г.Г. Эволюция этических идей в казахской философии.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К-ИЦ ИФП  КН  МОН  РК, 2011.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2. Зотов А.Ф. Современная Западная философия.– М.: Высшая школа, 2012.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О.А. Қазақ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/АударғанНұрышева Г.Ж., М.Сәбит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 xml:space="preserve"> – Қ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2017.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«Музыкалық эстетиканың қалыптасуын қазіргі мәдениеттің маңызды құрамдас бөлігі ретінде қарастыру».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Эстетика пәні философиялық білім саласы ретінде.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>2. Эстетикалық идеялардың даму тарихы.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3. Негізгі эстетикалық категориялар: сұлулық – ұсқынсыздық, трагикалық-комедиялық, асқақ-төмен.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4. Философия және өнер. Көркем шығармашылық субъектісі. Өнер әлеміндегі адам.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5. Өнерді зерттеудің заманауи философиялық тәсілдері. Қазіргі өнер философиясының негізгі категориялары: әлемді эстетикалық сезіну, еліктеу және елігу; сұлулық, көркем бейне, көркем стиль, көркем талғам, символ мен симулякр және тағы басқалары.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6. Қазақ халқының сұлулық философиясы. Жырау және билердің шығармашылығындағы этикалық және эстетикалық бастамалары.</w:t>
      </w:r>
    </w:p>
    <w:p w:rsidR="00610EE9" w:rsidRPr="00CE7FFA" w:rsidRDefault="00610EE9" w:rsidP="00610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7. Ұлттық аспаптар қобыз, домбыра көшпенділердің рухани мәдениетінің көрінісі ретінде. Қазақ дәстүрлі музыкасының ерекшеліктері. Күй – қазақ өнерінің феномені. </w:t>
      </w: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10EE9" w:rsidRPr="00CE7FFA" w:rsidRDefault="00610EE9" w:rsidP="00610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 Э.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1-том: Антика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редактор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Ж. Ж. – Астана, 2018. – 408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2-том: Орта ғасырфилософиясы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Редактор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С. – Астана, 2018. – 400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>. Зотов А.Ф. Современная Западная философия.– М.: Высшая школа, 2012.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О.А. Қазақ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/АударғанНұрышева Г.Ж., М.Сәбит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 xml:space="preserve"> – Қ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2017.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</w:p>
    <w:p w:rsidR="00610EE9" w:rsidRPr="00CE7FFA" w:rsidRDefault="00610EE9" w:rsidP="00610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13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«Қоғам. Мәдениет. Өркениет».</w:t>
      </w: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E7FFA">
        <w:rPr>
          <w:rFonts w:ascii="Times New Roman" w:hAnsi="Times New Roman" w:cs="Times New Roman"/>
          <w:sz w:val="24"/>
          <w:szCs w:val="24"/>
        </w:rPr>
        <w:t xml:space="preserve"> Әлеуметтік философияның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әні.</w:t>
      </w: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2. Әлеуметтік идеялардың даму тарихы.</w:t>
      </w: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3. Мәдениет ұғымы. Материалдық және рухани мәдениет. </w:t>
      </w: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4. Философия тарихындағы мәдениеттанулық теориялар.</w:t>
      </w: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5. Мәдениет және өркениет.</w:t>
      </w: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>14 семинар. «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>Қазіргі ақпараттық қоғамды философиялық талдау және қазіргі заманның жаһандық талаптарын зерделеу».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Ақпараттық қоғам туралы түсінік.</w:t>
      </w:r>
      <w:r w:rsidRPr="00CE7FFA">
        <w:rPr>
          <w:rFonts w:ascii="Times New Roman" w:hAnsi="Times New Roman" w:cs="Times New Roman"/>
          <w:noProof/>
          <w:spacing w:val="9"/>
          <w:sz w:val="24"/>
          <w:szCs w:val="24"/>
          <w:lang w:val="kk-KZ"/>
        </w:rPr>
        <w:t xml:space="preserve"> Ақпараттық қоғам концепциясы: Питирим Сорокиннен Эмануэл Кастельске дейін.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CE7FFA">
        <w:rPr>
          <w:rFonts w:ascii="Times New Roman" w:hAnsi="Times New Roman" w:cs="Times New Roman"/>
          <w:noProof/>
          <w:spacing w:val="9"/>
          <w:sz w:val="24"/>
          <w:szCs w:val="24"/>
          <w:lang w:val="kk-KZ"/>
        </w:rPr>
        <w:t>Ақпараттық қоғамның қалыптасу негіздері.</w:t>
      </w:r>
      <w:r w:rsidRPr="00CE7FF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610EE9" w:rsidRPr="00CE7FFA" w:rsidRDefault="00610EE9" w:rsidP="00610EE9">
      <w:pPr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noProof/>
          <w:sz w:val="24"/>
          <w:szCs w:val="24"/>
          <w:lang w:val="kk-KZ"/>
        </w:rPr>
        <w:t>3. Ақпараттық қоғамдағы тұлға мәселесі.</w:t>
      </w:r>
    </w:p>
    <w:p w:rsidR="00610EE9" w:rsidRPr="00CE7FFA" w:rsidRDefault="00610EE9" w:rsidP="00610EE9">
      <w:pPr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noProof/>
          <w:spacing w:val="9"/>
          <w:sz w:val="24"/>
          <w:szCs w:val="24"/>
          <w:lang w:val="kk-KZ"/>
        </w:rPr>
        <w:t>4.</w:t>
      </w:r>
      <w:r w:rsidRPr="00CE7FF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Желілік қоғам. Интернеттің киберкеңістігі ұғымы және оның </w:t>
      </w:r>
      <w:r w:rsidRPr="00CE7FFA"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  <w:t xml:space="preserve">философиялық маңызы. </w:t>
      </w:r>
    </w:p>
    <w:p w:rsidR="00610EE9" w:rsidRPr="00CE7FFA" w:rsidRDefault="00610EE9" w:rsidP="00610EE9">
      <w:pPr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noProof/>
          <w:spacing w:val="-3"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семинар. 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«Қазіргі замандағы дүниежүзілік және ұлттық діндер, олардың рухани құндылықтары»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Дін анықтамасы.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lastRenderedPageBreak/>
        <w:t>2. Діннің алғашқы формалары.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3. Дүниежүзілік діндер феномені.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4. Ұлттық діндер және олардың түрлері.</w:t>
      </w:r>
    </w:p>
    <w:p w:rsidR="00610EE9" w:rsidRPr="00CE7FFA" w:rsidRDefault="00610EE9" w:rsidP="00610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Негізгі әдебиеттер: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1. Нұрышева Г.Ж. Философия. –Алматы: Інжу-маржан, 2013.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7FFA">
        <w:rPr>
          <w:rFonts w:ascii="Times New Roman" w:hAnsi="Times New Roman" w:cs="Times New Roman"/>
          <w:sz w:val="24"/>
          <w:szCs w:val="24"/>
        </w:rPr>
        <w:t xml:space="preserve">. Петрова В.Ф., Хасанов М.Ш. Философия.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E7FFA">
        <w:rPr>
          <w:rFonts w:ascii="Times New Roman" w:hAnsi="Times New Roman" w:cs="Times New Roman"/>
          <w:sz w:val="24"/>
          <w:szCs w:val="24"/>
        </w:rPr>
        <w:t>. Бертран Р. История западной философии. – М.: Издатель</w:t>
      </w:r>
      <w:r w:rsidRPr="00CE7F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, 2018. – 1195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Джонстон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Д. Философияның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қысқаша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Сократтан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Деррида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ға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Ғылыми ред.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Г.Ж. – Астана, 2018.– 216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Э.Батыс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1-том: Антика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редактор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Ж. Ж. – Астана, 2018. – 408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E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Кенни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ңа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. 2-том: Орта ғасырфилософиясы /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Редактор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С. – Астана, 2018. – 400 б.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Қосымша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</w:t>
      </w:r>
      <w:r w:rsidRPr="00CE7FFA">
        <w:rPr>
          <w:rFonts w:ascii="Times New Roman" w:hAnsi="Times New Roman" w:cs="Times New Roman"/>
          <w:sz w:val="24"/>
          <w:szCs w:val="24"/>
        </w:rPr>
        <w:t>: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Барлыбаева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Г.Г. Эволюция этических идей в казахской философии.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К-ИЦ ИФП  КН  МОН  РК, 2011. 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>2. Зотов А.Ф. Современная Западная философия.– М.: Высшая школа, 2012.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Сегизбаев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О.А. Қазақ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FFA">
        <w:rPr>
          <w:rFonts w:ascii="Times New Roman" w:hAnsi="Times New Roman" w:cs="Times New Roman"/>
          <w:sz w:val="24"/>
          <w:szCs w:val="24"/>
        </w:rPr>
        <w:t>философиясының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. /АударғанНұрышева Г.Ж., М.Сәбит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 xml:space="preserve"> – Қ</w:t>
      </w:r>
      <w:proofErr w:type="gramStart"/>
      <w:r w:rsidRPr="00CE7F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зақ</w:t>
      </w: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2017.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Бегалинова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Альжанова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У.К. Философия. Часть 1,2. –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E7FF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E7FFA">
        <w:rPr>
          <w:rFonts w:ascii="Times New Roman" w:hAnsi="Times New Roman" w:cs="Times New Roman"/>
          <w:sz w:val="24"/>
          <w:szCs w:val="24"/>
        </w:rPr>
        <w:t>ібек</w:t>
      </w:r>
      <w:proofErr w:type="spellEnd"/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2014.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А.Р., Алтаев Ж.А.,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Касабек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 xml:space="preserve"> А.К. Казахская философия. Учебное пособие. – </w:t>
      </w:r>
      <w:proofErr w:type="spellStart"/>
      <w:r w:rsidRPr="00CE7FF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E7FFA">
        <w:rPr>
          <w:rFonts w:ascii="Times New Roman" w:hAnsi="Times New Roman" w:cs="Times New Roman"/>
          <w:sz w:val="24"/>
          <w:szCs w:val="24"/>
        </w:rPr>
        <w:t>, 2018</w:t>
      </w:r>
    </w:p>
    <w:p w:rsidR="00610EE9" w:rsidRPr="00CE7FFA" w:rsidRDefault="00610EE9" w:rsidP="00610E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7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6281" w:rsidRPr="00CE7FFA" w:rsidRDefault="00A56281">
      <w:pPr>
        <w:rPr>
          <w:rFonts w:ascii="Times New Roman" w:hAnsi="Times New Roman" w:cs="Times New Roman"/>
        </w:rPr>
      </w:pPr>
    </w:p>
    <w:sectPr w:rsidR="00A56281" w:rsidRPr="00CE7FFA" w:rsidSect="004B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0EE9"/>
    <w:rsid w:val="00610EE9"/>
    <w:rsid w:val="00A56281"/>
    <w:rsid w:val="00C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EE9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2578</Words>
  <Characters>14700</Characters>
  <Application>Microsoft Office Word</Application>
  <DocSecurity>0</DocSecurity>
  <Lines>122</Lines>
  <Paragraphs>34</Paragraphs>
  <ScaleCrop>false</ScaleCrop>
  <Company>Microsoft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2019-10-05T07:33:00Z</dcterms:created>
  <dcterms:modified xsi:type="dcterms:W3CDTF">2019-10-05T07:34:00Z</dcterms:modified>
</cp:coreProperties>
</file>